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滨州医学院集体公寓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租住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协议</w:t>
      </w:r>
    </w:p>
    <w:p>
      <w:pPr>
        <w:spacing w:line="520" w:lineRule="exac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spacing w:line="52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出租方（甲方）：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滨州医学院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</w:t>
      </w:r>
    </w:p>
    <w:p>
      <w:pPr>
        <w:spacing w:line="520" w:lineRule="exact"/>
        <w:rPr>
          <w:rFonts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租赁方（乙方）：         身份证号码：</w:t>
      </w:r>
    </w:p>
    <w:p>
      <w:pPr>
        <w:spacing w:line="520" w:lineRule="exact"/>
        <w:rPr>
          <w:rFonts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联系电话: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为进一步规范学校集体公寓管理，保证其正常周转和有效利用，根据《中华人民共和国合同法》、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《滨州医学院集体公寓管理办法》（文号）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及其他相关法律、法规规定，甲乙双方在平等、自愿、协商一致的基础上，就公寓租住达成如下协议：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 xml:space="preserve">  申请对象基本条件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人及配偶在学校周边（烟台市莱山区、高新区；滨州市滨城区）无住房的教职工（含人事代理）;因教学任务、突发或特殊情况需跨校区短期工作的教职工；其他与学校签订协议，并认定需提供住宿条件的校外人员；所在部门、单位、院（系）同意居住的学校合同用工人员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 xml:space="preserve">  宿舍基本情况</w:t>
      </w:r>
    </w:p>
    <w:p>
      <w:pPr>
        <w:spacing w:line="520" w:lineRule="exact"/>
        <w:ind w:firstLine="560" w:firstLineChars="175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学校集体公寓房源范围：教职工集体公寓楼、后勤综合服务楼和其他学校留作集体公寓的公有住房。公寓每个房间设两个床位（含床垫），有卫生间，具备洗浴条件。申请人只可申请租住一间公寓的一个床位，且不得以任何理由拒绝房产管理中心安排他人租住同房间其他床位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 居住期限</w:t>
      </w:r>
    </w:p>
    <w:p>
      <w:pPr>
        <w:spacing w:line="520" w:lineRule="exact"/>
        <w:ind w:left="638" w:leftChars="304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居住期共 个月，从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月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日。租住协议一年一签，居住期满后，经审核符合居住条件，可续签协议。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第四条：住宿费用及相关说明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公寓使用费为人民币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100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元/每月或天/每床位。甲方应于本合同生效之日起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3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日内，将该房屋交付给乙方。</w:t>
      </w:r>
    </w:p>
    <w:p>
      <w:pPr>
        <w:pStyle w:val="4"/>
        <w:widowControl/>
        <w:shd w:val="clear" w:color="auto" w:fill="FFFFFF"/>
        <w:spacing w:line="520" w:lineRule="exact"/>
        <w:ind w:firstLine="709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乙方居住期间，租用期两年（含两年）之内的，公寓房间内每个床位租用费100元/月，第三年起：300元/月，不足15天的按半个月收取租用费，超过15天不足一个月的按一个月收取租用费。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居住期间收取能源使用费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20元/月。</w:t>
      </w:r>
    </w:p>
    <w:p>
      <w:pPr>
        <w:pStyle w:val="4"/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若学校调整公寓租金标准，则自出台新标准次月起执行。</w:t>
      </w:r>
    </w:p>
    <w:p>
      <w:pPr>
        <w:pStyle w:val="4"/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集体公寓床位使用费需按照租住协议约定,由学校计划财务处每半年从教职工本人工资收入中统一代扣；合同工的床位使用费，每年由计划财务处从合同工所属单位的经费中扣除；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第五条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 房屋维护养护责任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居住期间，乙方不得损坏、装修或改造房屋，如需修缮房间可向资产管理处提出书面申请，由后勤管理部门进行统一维修。搬离宿舍时，乙方须将房屋设施恢复原状。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 续签协议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协议期满后，如乙方要求继续居住，则须提前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个月/天向甲方提出申请，并提供相关证明材料，甲方收到乙方要求后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7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天内答复。经审核如符合居住条件可续签协议。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 终止协议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在居住期间，任何一方提出终止协议，需提前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月或天书面通知对方，经双方协商后签订终止协议书，在终止协议书签订前，本协议仍有效。受不可抗力因素影响，乙方的经济损失甲方不予补偿。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 腾退房间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1、当学校对集体公寓有其他安排与用途时，申请人应无条件服从安排，按期按规定搬出宿舍，不得有任何异议，不得拒绝或要求赔偿。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2、学校提供教职工宿舍系以现住人尚在学校服务为前提条件，倘若申请人调离学校，辞职、离职(包括开除、辞退、自动辞职，受免职、解职、退休、派遣等) 时，对宿舍使用权自然终止；届时申请人应于离职日起三天内搬离宿舍，不得借故拖延或要求任何补偿费或搬家费用；申请人离职时应先办理完毕宿舍退租交接手续后方能与人事处、财务处等部门办理其余离职相关手续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 xml:space="preserve">第九条  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违约责任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申请人不得以任何理由及方式转租或让他人居住，凡违反本协议约定，将取消入住资格，并视其性质、情节、态度、影响和后果的不同，根据相关规定予以处理。</w:t>
      </w:r>
    </w:p>
    <w:p>
      <w:pPr>
        <w:spacing w:line="520" w:lineRule="exact"/>
        <w:ind w:firstLine="707" w:firstLineChars="221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 xml:space="preserve">第十条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本合同一式两份，甲、乙双方各执一份，经甲、乙双方签字、盖章（或按手印）后生效。</w:t>
      </w:r>
    </w:p>
    <w:p>
      <w:pPr>
        <w:spacing w:line="520" w:lineRule="exact"/>
        <w:ind w:firstLine="707" w:firstLineChars="221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</w:rPr>
        <w:t>第十一条</w:t>
      </w: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本协议由房产管理中心负责解释。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甲方：                           乙方：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jc w:val="right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   月   日                       年   月   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jYzg4ZTU1ZmQzOWNmZDUwYmYxNzBiMzRmMTUzYTcifQ=="/>
  </w:docVars>
  <w:rsids>
    <w:rsidRoot w:val="005257D9"/>
    <w:rsid w:val="00076337"/>
    <w:rsid w:val="005257D9"/>
    <w:rsid w:val="00E66B0D"/>
    <w:rsid w:val="0B9A0FB3"/>
    <w:rsid w:val="0F47278D"/>
    <w:rsid w:val="117F0AE4"/>
    <w:rsid w:val="118B0D77"/>
    <w:rsid w:val="13A04558"/>
    <w:rsid w:val="161D0E25"/>
    <w:rsid w:val="219672F2"/>
    <w:rsid w:val="225477B4"/>
    <w:rsid w:val="255F627B"/>
    <w:rsid w:val="297175BE"/>
    <w:rsid w:val="2F864D5A"/>
    <w:rsid w:val="36593275"/>
    <w:rsid w:val="43222955"/>
    <w:rsid w:val="5032413B"/>
    <w:rsid w:val="504C7CCA"/>
    <w:rsid w:val="58FB4C19"/>
    <w:rsid w:val="60A84E88"/>
    <w:rsid w:val="63CA3F9D"/>
    <w:rsid w:val="6EB41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1362</Words>
  <Characters>1370</Characters>
  <Lines>10</Lines>
  <Paragraphs>3</Paragraphs>
  <TotalTime>60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炼石</cp:lastModifiedBy>
  <dcterms:modified xsi:type="dcterms:W3CDTF">2023-06-21T00:48:40Z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CD12864D4C7D4024B6FD0C54EA4D9BAA</vt:lpwstr>
  </property>
</Properties>
</file>